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CB101" w14:textId="36569AA9" w:rsidR="008C4942" w:rsidRPr="009F7202" w:rsidRDefault="008C4942">
      <w:pPr>
        <w:ind w:left="2160" w:hanging="2160"/>
        <w:rPr>
          <w:sz w:val="24"/>
          <w:szCs w:val="24"/>
        </w:rPr>
      </w:pPr>
      <w:r w:rsidRPr="009F7202">
        <w:rPr>
          <w:b/>
          <w:sz w:val="24"/>
          <w:szCs w:val="24"/>
        </w:rPr>
        <w:t>Reports to:</w:t>
      </w:r>
      <w:r w:rsidR="00E233E9" w:rsidRPr="009F7202">
        <w:rPr>
          <w:sz w:val="24"/>
          <w:szCs w:val="24"/>
        </w:rPr>
        <w:tab/>
      </w:r>
      <w:r w:rsidR="00265230" w:rsidRPr="009F7202">
        <w:rPr>
          <w:sz w:val="24"/>
          <w:szCs w:val="24"/>
        </w:rPr>
        <w:t>Director, Corporate Procurement</w:t>
      </w:r>
      <w:r w:rsidR="001F3801" w:rsidRPr="009F7202">
        <w:rPr>
          <w:sz w:val="24"/>
          <w:szCs w:val="24"/>
        </w:rPr>
        <w:t xml:space="preserve"> </w:t>
      </w:r>
    </w:p>
    <w:p w14:paraId="38DF5299" w14:textId="77777777" w:rsidR="00422682" w:rsidRPr="009F7202" w:rsidRDefault="00422682">
      <w:pPr>
        <w:ind w:left="2160" w:hanging="2160"/>
        <w:rPr>
          <w:sz w:val="24"/>
          <w:szCs w:val="24"/>
        </w:rPr>
      </w:pPr>
      <w:r w:rsidRPr="009F7202">
        <w:rPr>
          <w:b/>
          <w:sz w:val="24"/>
          <w:szCs w:val="24"/>
        </w:rPr>
        <w:t>FLSA Status:</w:t>
      </w:r>
      <w:r w:rsidRPr="009F7202">
        <w:rPr>
          <w:sz w:val="24"/>
          <w:szCs w:val="24"/>
        </w:rPr>
        <w:tab/>
      </w:r>
      <w:r w:rsidR="001F5C7A" w:rsidRPr="009F7202">
        <w:rPr>
          <w:sz w:val="24"/>
          <w:szCs w:val="24"/>
        </w:rPr>
        <w:t>Exempt</w:t>
      </w:r>
    </w:p>
    <w:p w14:paraId="6A708C40" w14:textId="26F8C848" w:rsidR="00AE518D" w:rsidRPr="009F7202" w:rsidRDefault="00AE518D" w:rsidP="00265230">
      <w:pPr>
        <w:ind w:left="2160" w:hanging="2160"/>
        <w:rPr>
          <w:sz w:val="24"/>
          <w:szCs w:val="24"/>
        </w:rPr>
      </w:pPr>
      <w:r w:rsidRPr="009F7202">
        <w:rPr>
          <w:b/>
          <w:sz w:val="24"/>
          <w:szCs w:val="24"/>
        </w:rPr>
        <w:t>Prepared by:</w:t>
      </w:r>
      <w:r w:rsidRPr="009F7202">
        <w:rPr>
          <w:sz w:val="24"/>
          <w:szCs w:val="24"/>
        </w:rPr>
        <w:tab/>
      </w:r>
      <w:r w:rsidR="00265230" w:rsidRPr="009F7202">
        <w:rPr>
          <w:sz w:val="24"/>
          <w:szCs w:val="24"/>
        </w:rPr>
        <w:t>Director, Corporate Procurement / VP Operations &amp; Procurement</w:t>
      </w:r>
      <w:r w:rsidR="00E233E9" w:rsidRPr="009F7202">
        <w:rPr>
          <w:sz w:val="24"/>
          <w:szCs w:val="24"/>
        </w:rPr>
        <w:t xml:space="preserve"> </w:t>
      </w:r>
    </w:p>
    <w:p w14:paraId="646ED4B7" w14:textId="77777777" w:rsidR="003B6516" w:rsidRPr="009F7202" w:rsidRDefault="003B6516" w:rsidP="008E4A40">
      <w:pPr>
        <w:autoSpaceDE w:val="0"/>
        <w:autoSpaceDN w:val="0"/>
        <w:adjustRightInd w:val="0"/>
        <w:rPr>
          <w:b/>
          <w:bCs/>
          <w:i/>
          <w:iCs/>
          <w:sz w:val="24"/>
          <w:szCs w:val="24"/>
        </w:rPr>
      </w:pPr>
    </w:p>
    <w:p w14:paraId="0AA3696C" w14:textId="2C138775" w:rsidR="00843061" w:rsidRPr="009F7202" w:rsidRDefault="008E4A40" w:rsidP="00F87ACB">
      <w:pPr>
        <w:autoSpaceDE w:val="0"/>
        <w:autoSpaceDN w:val="0"/>
        <w:adjustRightInd w:val="0"/>
        <w:rPr>
          <w:b/>
          <w:bCs/>
          <w:i/>
          <w:iCs/>
          <w:sz w:val="24"/>
          <w:szCs w:val="24"/>
        </w:rPr>
      </w:pPr>
      <w:r w:rsidRPr="009F7202">
        <w:rPr>
          <w:b/>
          <w:bCs/>
          <w:i/>
          <w:iCs/>
          <w:sz w:val="24"/>
          <w:szCs w:val="24"/>
        </w:rPr>
        <w:t>Summary:</w:t>
      </w:r>
    </w:p>
    <w:p w14:paraId="473AC29F" w14:textId="77777777" w:rsidR="00C528B2" w:rsidRPr="009F7202" w:rsidRDefault="00C528B2" w:rsidP="00F87ACB">
      <w:pPr>
        <w:autoSpaceDE w:val="0"/>
        <w:autoSpaceDN w:val="0"/>
        <w:adjustRightInd w:val="0"/>
        <w:rPr>
          <w:b/>
          <w:bCs/>
          <w:i/>
          <w:iCs/>
          <w:sz w:val="24"/>
          <w:szCs w:val="24"/>
        </w:rPr>
      </w:pPr>
    </w:p>
    <w:p w14:paraId="6B0B695E" w14:textId="13C249B9" w:rsidR="003B6516" w:rsidRPr="009F7202" w:rsidRDefault="00C528B2" w:rsidP="008E4A40">
      <w:pPr>
        <w:autoSpaceDE w:val="0"/>
        <w:autoSpaceDN w:val="0"/>
        <w:adjustRightInd w:val="0"/>
        <w:rPr>
          <w:sz w:val="24"/>
          <w:szCs w:val="24"/>
        </w:rPr>
      </w:pPr>
      <w:r w:rsidRPr="009F7202">
        <w:rPr>
          <w:sz w:val="24"/>
          <w:szCs w:val="24"/>
        </w:rPr>
        <w:t>This position serves to provide back office support to (HQ) Operations along with the International field personnel business segments. The primary emphasis of this position is to ensure accuracy relative to systems data and details from a corporate viewpoint including but not limited to reporting all factory activity.</w:t>
      </w:r>
    </w:p>
    <w:p w14:paraId="2F6BFA9B" w14:textId="77777777" w:rsidR="00C528B2" w:rsidRPr="009F7202" w:rsidRDefault="00C528B2" w:rsidP="008E4A40">
      <w:pPr>
        <w:autoSpaceDE w:val="0"/>
        <w:autoSpaceDN w:val="0"/>
        <w:adjustRightInd w:val="0"/>
        <w:rPr>
          <w:b/>
          <w:bCs/>
          <w:i/>
          <w:iCs/>
          <w:sz w:val="24"/>
          <w:szCs w:val="24"/>
        </w:rPr>
      </w:pPr>
    </w:p>
    <w:p w14:paraId="75625B35" w14:textId="77777777" w:rsidR="0052489E" w:rsidRPr="009F7202" w:rsidRDefault="0052489E" w:rsidP="0052489E">
      <w:pPr>
        <w:shd w:val="clear" w:color="auto" w:fill="FFFFFF"/>
        <w:rPr>
          <w:b/>
          <w:bCs/>
          <w:i/>
          <w:iCs/>
          <w:sz w:val="24"/>
          <w:szCs w:val="24"/>
        </w:rPr>
      </w:pPr>
      <w:r w:rsidRPr="009F7202">
        <w:rPr>
          <w:b/>
          <w:bCs/>
          <w:i/>
          <w:iCs/>
          <w:sz w:val="24"/>
          <w:szCs w:val="24"/>
        </w:rPr>
        <w:t>Essential Duties &amp; Responsibilities:</w:t>
      </w:r>
    </w:p>
    <w:p w14:paraId="53FEC117" w14:textId="44086D0C" w:rsidR="00C528B2" w:rsidRPr="009F7202" w:rsidRDefault="00C528B2" w:rsidP="00C528B2">
      <w:pPr>
        <w:numPr>
          <w:ilvl w:val="0"/>
          <w:numId w:val="43"/>
        </w:numPr>
        <w:shd w:val="clear" w:color="auto" w:fill="FFFFFF"/>
        <w:spacing w:before="240"/>
        <w:rPr>
          <w:sz w:val="24"/>
          <w:szCs w:val="24"/>
        </w:rPr>
      </w:pPr>
      <w:r w:rsidRPr="009F7202">
        <w:rPr>
          <w:sz w:val="24"/>
          <w:szCs w:val="24"/>
        </w:rPr>
        <w:t>Maintain files as they are related to container certifications i.e. ABS, BV, ATO/DLO, and etc.</w:t>
      </w:r>
    </w:p>
    <w:p w14:paraId="639EFFC1" w14:textId="3FB85871" w:rsidR="00C528B2" w:rsidRPr="009F7202" w:rsidRDefault="00C528B2" w:rsidP="00C528B2">
      <w:pPr>
        <w:numPr>
          <w:ilvl w:val="0"/>
          <w:numId w:val="43"/>
        </w:numPr>
        <w:shd w:val="clear" w:color="auto" w:fill="FFFFFF"/>
        <w:spacing w:before="240"/>
        <w:rPr>
          <w:sz w:val="24"/>
          <w:szCs w:val="24"/>
        </w:rPr>
      </w:pPr>
      <w:r w:rsidRPr="009F7202">
        <w:rPr>
          <w:sz w:val="24"/>
          <w:szCs w:val="24"/>
        </w:rPr>
        <w:t>Responsible for receiving new production equipment</w:t>
      </w:r>
      <w:r w:rsidR="004667B1" w:rsidRPr="009F7202">
        <w:rPr>
          <w:sz w:val="24"/>
          <w:szCs w:val="24"/>
        </w:rPr>
        <w:t>(s)</w:t>
      </w:r>
      <w:r w:rsidRPr="009F7202">
        <w:rPr>
          <w:sz w:val="24"/>
          <w:szCs w:val="24"/>
        </w:rPr>
        <w:t xml:space="preserve"> based on daily inspections and acceptance reports into Rental system.</w:t>
      </w:r>
    </w:p>
    <w:p w14:paraId="6729A350" w14:textId="2ABD9725" w:rsidR="004667B1" w:rsidRPr="004E2C95" w:rsidRDefault="007F1143" w:rsidP="004667B1">
      <w:pPr>
        <w:numPr>
          <w:ilvl w:val="0"/>
          <w:numId w:val="43"/>
        </w:numPr>
        <w:shd w:val="clear" w:color="auto" w:fill="FFFFFF"/>
        <w:spacing w:before="240"/>
        <w:rPr>
          <w:sz w:val="24"/>
          <w:szCs w:val="24"/>
        </w:rPr>
      </w:pPr>
      <w:r w:rsidRPr="004E2C95">
        <w:rPr>
          <w:sz w:val="24"/>
          <w:szCs w:val="24"/>
        </w:rPr>
        <w:t>Responsible for uploading daily inspections reports, specifications, classification society certificates, and all other documents associated with the Work Order into Rental system</w:t>
      </w:r>
      <w:r w:rsidR="004667B1" w:rsidRPr="004E2C95">
        <w:rPr>
          <w:sz w:val="24"/>
          <w:szCs w:val="24"/>
        </w:rPr>
        <w:t>.</w:t>
      </w:r>
    </w:p>
    <w:p w14:paraId="65C67B62" w14:textId="4652E5D2" w:rsidR="00C528B2" w:rsidRPr="004E2C95" w:rsidRDefault="00C528B2" w:rsidP="00C528B2">
      <w:pPr>
        <w:numPr>
          <w:ilvl w:val="0"/>
          <w:numId w:val="43"/>
        </w:numPr>
        <w:shd w:val="clear" w:color="auto" w:fill="FFFFFF"/>
        <w:spacing w:before="240"/>
        <w:rPr>
          <w:sz w:val="24"/>
          <w:szCs w:val="24"/>
        </w:rPr>
      </w:pPr>
      <w:r w:rsidRPr="004E2C95">
        <w:rPr>
          <w:sz w:val="24"/>
          <w:szCs w:val="24"/>
        </w:rPr>
        <w:t xml:space="preserve">Responsible to review </w:t>
      </w:r>
      <w:proofErr w:type="spellStart"/>
      <w:r w:rsidRPr="004E2C95">
        <w:rPr>
          <w:sz w:val="24"/>
          <w:szCs w:val="24"/>
        </w:rPr>
        <w:t>SeaCube’s</w:t>
      </w:r>
      <w:proofErr w:type="spellEnd"/>
      <w:r w:rsidRPr="004E2C95">
        <w:rPr>
          <w:sz w:val="24"/>
          <w:szCs w:val="24"/>
        </w:rPr>
        <w:t xml:space="preserve"> invoices to ensure accuracy</w:t>
      </w:r>
      <w:r w:rsidR="007F1143" w:rsidRPr="004E2C95">
        <w:rPr>
          <w:sz w:val="24"/>
          <w:szCs w:val="24"/>
        </w:rPr>
        <w:t xml:space="preserve"> for approval.</w:t>
      </w:r>
      <w:r w:rsidRPr="004E2C95">
        <w:rPr>
          <w:sz w:val="24"/>
          <w:szCs w:val="24"/>
        </w:rPr>
        <w:t xml:space="preserve"> </w:t>
      </w:r>
    </w:p>
    <w:p w14:paraId="43CED98E" w14:textId="0E484976" w:rsidR="00C528B2" w:rsidRPr="004E2C95" w:rsidRDefault="00C528B2" w:rsidP="00C528B2">
      <w:pPr>
        <w:numPr>
          <w:ilvl w:val="0"/>
          <w:numId w:val="43"/>
        </w:numPr>
        <w:shd w:val="clear" w:color="auto" w:fill="FFFFFF"/>
        <w:spacing w:before="240"/>
        <w:rPr>
          <w:sz w:val="24"/>
          <w:szCs w:val="24"/>
        </w:rPr>
      </w:pPr>
      <w:r w:rsidRPr="004E2C95">
        <w:rPr>
          <w:sz w:val="24"/>
          <w:szCs w:val="24"/>
        </w:rPr>
        <w:t xml:space="preserve">Collaborate with factory locations / representatives concerning illogical data entries and ultimate reconciliation of any errors detected. </w:t>
      </w:r>
    </w:p>
    <w:p w14:paraId="62991EAC" w14:textId="4EBB55F4" w:rsidR="00C528B2" w:rsidRPr="004E2C95" w:rsidRDefault="00C528B2" w:rsidP="00C528B2">
      <w:pPr>
        <w:numPr>
          <w:ilvl w:val="0"/>
          <w:numId w:val="43"/>
        </w:numPr>
        <w:shd w:val="clear" w:color="auto" w:fill="FFFFFF"/>
        <w:spacing w:before="240"/>
        <w:rPr>
          <w:sz w:val="24"/>
          <w:szCs w:val="24"/>
        </w:rPr>
      </w:pPr>
      <w:r w:rsidRPr="004E2C95">
        <w:rPr>
          <w:sz w:val="24"/>
          <w:szCs w:val="24"/>
        </w:rPr>
        <w:t xml:space="preserve">Responsible to </w:t>
      </w:r>
      <w:r w:rsidR="004667B1" w:rsidRPr="004E2C95">
        <w:rPr>
          <w:sz w:val="24"/>
          <w:szCs w:val="24"/>
        </w:rPr>
        <w:t xml:space="preserve">monitor and </w:t>
      </w:r>
      <w:r w:rsidRPr="004E2C95">
        <w:rPr>
          <w:sz w:val="24"/>
          <w:szCs w:val="24"/>
        </w:rPr>
        <w:t>update daily gate activities at the factory and depot</w:t>
      </w:r>
      <w:r w:rsidR="004667B1" w:rsidRPr="004E2C95">
        <w:rPr>
          <w:sz w:val="24"/>
          <w:szCs w:val="24"/>
        </w:rPr>
        <w:t>.</w:t>
      </w:r>
    </w:p>
    <w:p w14:paraId="0E310DF2" w14:textId="1F993607" w:rsidR="00C528B2" w:rsidRPr="004E2C95" w:rsidRDefault="00C528B2" w:rsidP="00C528B2">
      <w:pPr>
        <w:numPr>
          <w:ilvl w:val="0"/>
          <w:numId w:val="43"/>
        </w:numPr>
        <w:shd w:val="clear" w:color="auto" w:fill="FFFFFF"/>
        <w:spacing w:before="240"/>
        <w:rPr>
          <w:sz w:val="24"/>
          <w:szCs w:val="24"/>
        </w:rPr>
      </w:pPr>
      <w:r w:rsidRPr="004E2C95">
        <w:rPr>
          <w:sz w:val="24"/>
          <w:szCs w:val="24"/>
        </w:rPr>
        <w:t xml:space="preserve">Coordinate Customer’s booking requirement and distribute booking/release notification to the appropriate factories/depots. </w:t>
      </w:r>
    </w:p>
    <w:p w14:paraId="19EFCD70" w14:textId="537A2682" w:rsidR="004667B1" w:rsidRPr="004E2C95" w:rsidRDefault="004667B1" w:rsidP="004667B1">
      <w:pPr>
        <w:numPr>
          <w:ilvl w:val="0"/>
          <w:numId w:val="43"/>
        </w:numPr>
        <w:shd w:val="clear" w:color="auto" w:fill="FFFFFF"/>
        <w:spacing w:before="240"/>
        <w:rPr>
          <w:sz w:val="24"/>
          <w:szCs w:val="24"/>
        </w:rPr>
      </w:pPr>
      <w:r w:rsidRPr="004E2C95">
        <w:rPr>
          <w:sz w:val="24"/>
          <w:szCs w:val="24"/>
        </w:rPr>
        <w:t xml:space="preserve">Coordinate Empty and One-Way positioning bookings with Network Optimization Team and distribute booking/release notification to the appropriate factories/depots. </w:t>
      </w:r>
    </w:p>
    <w:p w14:paraId="2141BD56" w14:textId="7E9AAA80" w:rsidR="00C528B2" w:rsidRPr="004E2C95" w:rsidRDefault="00C528B2" w:rsidP="00C528B2">
      <w:pPr>
        <w:numPr>
          <w:ilvl w:val="0"/>
          <w:numId w:val="43"/>
        </w:numPr>
        <w:shd w:val="clear" w:color="auto" w:fill="FFFFFF"/>
        <w:spacing w:before="240"/>
        <w:rPr>
          <w:sz w:val="24"/>
          <w:szCs w:val="24"/>
        </w:rPr>
      </w:pPr>
      <w:r w:rsidRPr="004E2C95">
        <w:rPr>
          <w:sz w:val="24"/>
          <w:szCs w:val="24"/>
        </w:rPr>
        <w:t>Understand the California Air Resources Board (CARB) registration requirement for generator sets (Gen Sets) and upload</w:t>
      </w:r>
      <w:r w:rsidR="004667B1" w:rsidRPr="004E2C95">
        <w:rPr>
          <w:sz w:val="24"/>
          <w:szCs w:val="24"/>
        </w:rPr>
        <w:t>/maintain</w:t>
      </w:r>
      <w:r w:rsidRPr="004E2C95">
        <w:rPr>
          <w:sz w:val="24"/>
          <w:szCs w:val="24"/>
        </w:rPr>
        <w:t xml:space="preserve"> both the State and Internal registration system. </w:t>
      </w:r>
    </w:p>
    <w:p w14:paraId="5AA240F2" w14:textId="5B325801" w:rsidR="0052489E" w:rsidRPr="004E2C95" w:rsidRDefault="00C528B2" w:rsidP="00C528B2">
      <w:pPr>
        <w:numPr>
          <w:ilvl w:val="0"/>
          <w:numId w:val="43"/>
        </w:numPr>
        <w:shd w:val="clear" w:color="auto" w:fill="FFFFFF"/>
        <w:spacing w:before="240"/>
        <w:rPr>
          <w:sz w:val="24"/>
          <w:szCs w:val="24"/>
        </w:rPr>
      </w:pPr>
      <w:r w:rsidRPr="004E2C95">
        <w:rPr>
          <w:sz w:val="24"/>
          <w:szCs w:val="24"/>
        </w:rPr>
        <w:t>Managing Customer’s inquires received via phone, e-mail.</w:t>
      </w:r>
    </w:p>
    <w:p w14:paraId="3486E8B8" w14:textId="77777777" w:rsidR="00C528B2" w:rsidRPr="004E2C95" w:rsidRDefault="00C528B2" w:rsidP="00C528B2">
      <w:pPr>
        <w:numPr>
          <w:ilvl w:val="0"/>
          <w:numId w:val="43"/>
        </w:numPr>
        <w:shd w:val="clear" w:color="auto" w:fill="FFFFFF"/>
        <w:spacing w:before="240"/>
        <w:rPr>
          <w:sz w:val="24"/>
          <w:szCs w:val="24"/>
        </w:rPr>
      </w:pPr>
      <w:r w:rsidRPr="004E2C95">
        <w:rPr>
          <w:sz w:val="24"/>
          <w:szCs w:val="24"/>
        </w:rPr>
        <w:t>Compile management reports and distribute as needed.</w:t>
      </w:r>
    </w:p>
    <w:p w14:paraId="6CE07119" w14:textId="77777777" w:rsidR="00496C63" w:rsidRPr="00496C63" w:rsidRDefault="00496C63" w:rsidP="00496C63">
      <w:pPr>
        <w:shd w:val="clear" w:color="auto" w:fill="FFFFFF"/>
        <w:spacing w:before="240"/>
        <w:ind w:left="720"/>
        <w:rPr>
          <w:sz w:val="24"/>
          <w:szCs w:val="24"/>
        </w:rPr>
      </w:pPr>
    </w:p>
    <w:p w14:paraId="366888A9" w14:textId="41C01FE2" w:rsidR="00C528B2" w:rsidRPr="00C528B2" w:rsidRDefault="00C528B2" w:rsidP="00C528B2">
      <w:pPr>
        <w:shd w:val="clear" w:color="auto" w:fill="FFFFFF"/>
        <w:spacing w:before="240"/>
        <w:rPr>
          <w:b/>
          <w:bCs/>
          <w:i/>
          <w:iCs/>
          <w:color w:val="000000"/>
          <w:sz w:val="24"/>
          <w:szCs w:val="24"/>
        </w:rPr>
      </w:pPr>
      <w:r w:rsidRPr="00C528B2">
        <w:rPr>
          <w:b/>
          <w:bCs/>
          <w:i/>
          <w:iCs/>
          <w:color w:val="000000"/>
          <w:sz w:val="24"/>
          <w:szCs w:val="24"/>
        </w:rPr>
        <w:t>Essential Duties &amp; Responsibilities</w:t>
      </w:r>
      <w:r>
        <w:rPr>
          <w:b/>
          <w:bCs/>
          <w:i/>
          <w:iCs/>
          <w:color w:val="000000"/>
          <w:sz w:val="24"/>
          <w:szCs w:val="24"/>
        </w:rPr>
        <w:t xml:space="preserve"> (cont’d)</w:t>
      </w:r>
      <w:r w:rsidRPr="00C528B2">
        <w:rPr>
          <w:b/>
          <w:bCs/>
          <w:i/>
          <w:iCs/>
          <w:color w:val="000000"/>
          <w:sz w:val="24"/>
          <w:szCs w:val="24"/>
        </w:rPr>
        <w:t>:</w:t>
      </w:r>
    </w:p>
    <w:p w14:paraId="0D83354F" w14:textId="0338D5A3" w:rsidR="00C528B2" w:rsidRDefault="00C528B2" w:rsidP="00C528B2">
      <w:pPr>
        <w:numPr>
          <w:ilvl w:val="0"/>
          <w:numId w:val="43"/>
        </w:numPr>
        <w:shd w:val="clear" w:color="auto" w:fill="FFFFFF"/>
        <w:spacing w:before="240"/>
        <w:rPr>
          <w:color w:val="000000"/>
          <w:sz w:val="24"/>
          <w:szCs w:val="24"/>
        </w:rPr>
      </w:pPr>
      <w:r w:rsidRPr="00C528B2">
        <w:rPr>
          <w:color w:val="000000"/>
          <w:sz w:val="24"/>
          <w:szCs w:val="24"/>
        </w:rPr>
        <w:t>Collaborate with RAM &amp; SeaCube MIS group regarding problem areas that may be encountered with the inventory control system (Rental).</w:t>
      </w:r>
    </w:p>
    <w:p w14:paraId="3C6E884B" w14:textId="77777777" w:rsidR="00C528B2" w:rsidRDefault="00C528B2" w:rsidP="00C528B2">
      <w:pPr>
        <w:numPr>
          <w:ilvl w:val="0"/>
          <w:numId w:val="43"/>
        </w:numPr>
        <w:shd w:val="clear" w:color="auto" w:fill="FFFFFF"/>
        <w:spacing w:before="240"/>
        <w:rPr>
          <w:color w:val="000000"/>
          <w:sz w:val="24"/>
          <w:szCs w:val="24"/>
        </w:rPr>
      </w:pPr>
      <w:r w:rsidRPr="00C528B2">
        <w:rPr>
          <w:color w:val="000000"/>
          <w:sz w:val="24"/>
          <w:szCs w:val="24"/>
        </w:rPr>
        <w:t>This is also inclusive of extensive user testing related to new system developments.</w:t>
      </w:r>
    </w:p>
    <w:p w14:paraId="0F0656D9" w14:textId="77777777" w:rsidR="00C528B2" w:rsidRDefault="00C528B2" w:rsidP="00C528B2">
      <w:pPr>
        <w:numPr>
          <w:ilvl w:val="0"/>
          <w:numId w:val="43"/>
        </w:numPr>
        <w:shd w:val="clear" w:color="auto" w:fill="FFFFFF"/>
        <w:spacing w:before="240"/>
        <w:rPr>
          <w:color w:val="000000"/>
          <w:sz w:val="24"/>
          <w:szCs w:val="24"/>
        </w:rPr>
      </w:pPr>
      <w:r w:rsidRPr="00C528B2">
        <w:rPr>
          <w:color w:val="000000"/>
          <w:sz w:val="24"/>
          <w:szCs w:val="24"/>
        </w:rPr>
        <w:t xml:space="preserve">Issue booking and pre-clear authorizations </w:t>
      </w:r>
    </w:p>
    <w:p w14:paraId="30D8F9E5" w14:textId="4610D69E" w:rsidR="00C528B2" w:rsidRDefault="00C528B2" w:rsidP="00C528B2">
      <w:pPr>
        <w:numPr>
          <w:ilvl w:val="0"/>
          <w:numId w:val="43"/>
        </w:numPr>
        <w:shd w:val="clear" w:color="auto" w:fill="FFFFFF"/>
        <w:spacing w:before="240"/>
        <w:rPr>
          <w:color w:val="000000"/>
          <w:sz w:val="24"/>
          <w:szCs w:val="24"/>
        </w:rPr>
      </w:pPr>
      <w:r w:rsidRPr="00C528B2">
        <w:rPr>
          <w:color w:val="000000"/>
          <w:sz w:val="24"/>
          <w:szCs w:val="24"/>
        </w:rPr>
        <w:t>Ad-hoc projects and reports as requested</w:t>
      </w:r>
      <w:r>
        <w:rPr>
          <w:color w:val="000000"/>
          <w:sz w:val="24"/>
          <w:szCs w:val="24"/>
        </w:rPr>
        <w:t>.</w:t>
      </w:r>
    </w:p>
    <w:p w14:paraId="36260B11" w14:textId="77777777" w:rsidR="00C528B2" w:rsidRDefault="00C528B2" w:rsidP="0052489E">
      <w:pPr>
        <w:shd w:val="clear" w:color="auto" w:fill="FFFFFF"/>
        <w:rPr>
          <w:b/>
          <w:bCs/>
          <w:color w:val="000000"/>
          <w:sz w:val="24"/>
          <w:szCs w:val="24"/>
        </w:rPr>
      </w:pPr>
    </w:p>
    <w:p w14:paraId="1DA26493" w14:textId="38447AC1" w:rsidR="0052489E" w:rsidRPr="00C528B2" w:rsidRDefault="0052489E" w:rsidP="0052489E">
      <w:pPr>
        <w:shd w:val="clear" w:color="auto" w:fill="FFFFFF"/>
        <w:rPr>
          <w:rFonts w:eastAsia="Calibri"/>
          <w:i/>
          <w:iCs/>
          <w:sz w:val="24"/>
          <w:szCs w:val="24"/>
        </w:rPr>
      </w:pPr>
      <w:r w:rsidRPr="00C528B2">
        <w:rPr>
          <w:b/>
          <w:bCs/>
          <w:i/>
          <w:iCs/>
          <w:color w:val="000000"/>
          <w:sz w:val="24"/>
          <w:szCs w:val="24"/>
        </w:rPr>
        <w:t>Knowledge, Skills, and Abilities:</w:t>
      </w:r>
    </w:p>
    <w:p w14:paraId="1DF47DA7" w14:textId="77FEA6B6" w:rsidR="00C528B2" w:rsidRPr="00C528B2" w:rsidRDefault="00C528B2" w:rsidP="00C528B2">
      <w:pPr>
        <w:numPr>
          <w:ilvl w:val="0"/>
          <w:numId w:val="45"/>
        </w:numPr>
        <w:shd w:val="clear" w:color="auto" w:fill="FFFFFF"/>
        <w:spacing w:before="240"/>
        <w:rPr>
          <w:color w:val="000000"/>
          <w:sz w:val="24"/>
          <w:szCs w:val="24"/>
        </w:rPr>
      </w:pPr>
      <w:r w:rsidRPr="00C528B2">
        <w:rPr>
          <w:color w:val="000000"/>
          <w:sz w:val="24"/>
          <w:szCs w:val="24"/>
        </w:rPr>
        <w:t xml:space="preserve">Demonstrate competence in the use of software tools for data extraction, manipulation and </w:t>
      </w:r>
    </w:p>
    <w:p w14:paraId="478543BD" w14:textId="77777777" w:rsidR="00C528B2" w:rsidRPr="00C528B2" w:rsidRDefault="00C528B2" w:rsidP="00C528B2">
      <w:pPr>
        <w:numPr>
          <w:ilvl w:val="0"/>
          <w:numId w:val="45"/>
        </w:numPr>
        <w:shd w:val="clear" w:color="auto" w:fill="FFFFFF"/>
        <w:spacing w:before="240"/>
        <w:rPr>
          <w:color w:val="000000"/>
          <w:sz w:val="24"/>
          <w:szCs w:val="24"/>
        </w:rPr>
      </w:pPr>
      <w:r w:rsidRPr="00C528B2">
        <w:rPr>
          <w:color w:val="000000"/>
          <w:sz w:val="24"/>
          <w:szCs w:val="24"/>
        </w:rPr>
        <w:t>presentation (e.g., Microsoft Office).</w:t>
      </w:r>
    </w:p>
    <w:p w14:paraId="5E847BDB" w14:textId="026978E3" w:rsidR="00C528B2" w:rsidRPr="00C528B2" w:rsidRDefault="00C528B2" w:rsidP="00C528B2">
      <w:pPr>
        <w:numPr>
          <w:ilvl w:val="0"/>
          <w:numId w:val="45"/>
        </w:numPr>
        <w:shd w:val="clear" w:color="auto" w:fill="FFFFFF"/>
        <w:spacing w:before="240"/>
        <w:rPr>
          <w:color w:val="000000"/>
          <w:sz w:val="24"/>
          <w:szCs w:val="24"/>
        </w:rPr>
      </w:pPr>
      <w:r w:rsidRPr="00C528B2">
        <w:rPr>
          <w:color w:val="000000"/>
          <w:sz w:val="24"/>
          <w:szCs w:val="24"/>
        </w:rPr>
        <w:t>Highest standards of accuracy and precision; highly organized.</w:t>
      </w:r>
    </w:p>
    <w:p w14:paraId="4D3FA35C" w14:textId="36081339" w:rsidR="0052489E" w:rsidRPr="00C528B2" w:rsidRDefault="00C528B2" w:rsidP="00C528B2">
      <w:pPr>
        <w:numPr>
          <w:ilvl w:val="0"/>
          <w:numId w:val="45"/>
        </w:numPr>
        <w:shd w:val="clear" w:color="auto" w:fill="FFFFFF"/>
        <w:spacing w:before="240"/>
        <w:rPr>
          <w:color w:val="000000"/>
          <w:sz w:val="24"/>
          <w:szCs w:val="24"/>
        </w:rPr>
      </w:pPr>
      <w:r w:rsidRPr="00C528B2">
        <w:rPr>
          <w:color w:val="000000"/>
          <w:sz w:val="24"/>
          <w:szCs w:val="24"/>
        </w:rPr>
        <w:t>Articulate with excellent verbal and written communication skills</w:t>
      </w:r>
    </w:p>
    <w:p w14:paraId="0030DF6F" w14:textId="77777777" w:rsidR="00C528B2" w:rsidRDefault="00C528B2" w:rsidP="0052489E">
      <w:pPr>
        <w:shd w:val="clear" w:color="auto" w:fill="FFFFFF"/>
        <w:rPr>
          <w:b/>
          <w:bCs/>
          <w:color w:val="000000"/>
          <w:sz w:val="24"/>
          <w:szCs w:val="24"/>
        </w:rPr>
      </w:pPr>
    </w:p>
    <w:p w14:paraId="1D6AEB7F" w14:textId="475AC47E" w:rsidR="0052489E" w:rsidRPr="00C528B2" w:rsidRDefault="0052489E" w:rsidP="0052489E">
      <w:pPr>
        <w:shd w:val="clear" w:color="auto" w:fill="FFFFFF"/>
        <w:rPr>
          <w:b/>
          <w:bCs/>
          <w:i/>
          <w:iCs/>
          <w:color w:val="000000"/>
          <w:sz w:val="24"/>
          <w:szCs w:val="24"/>
        </w:rPr>
      </w:pPr>
      <w:r w:rsidRPr="00C528B2">
        <w:rPr>
          <w:b/>
          <w:bCs/>
          <w:i/>
          <w:iCs/>
          <w:color w:val="000000"/>
          <w:sz w:val="24"/>
          <w:szCs w:val="24"/>
        </w:rPr>
        <w:t>Minimum Qualifications</w:t>
      </w:r>
      <w:r w:rsidR="00F87ACB" w:rsidRPr="00C528B2">
        <w:rPr>
          <w:b/>
          <w:bCs/>
          <w:i/>
          <w:iCs/>
          <w:color w:val="000000"/>
          <w:sz w:val="24"/>
          <w:szCs w:val="24"/>
        </w:rPr>
        <w:t>:</w:t>
      </w:r>
    </w:p>
    <w:p w14:paraId="2BD6A7C7" w14:textId="67EEC43E" w:rsidR="00C528B2" w:rsidRDefault="00C528B2" w:rsidP="00C528B2">
      <w:pPr>
        <w:numPr>
          <w:ilvl w:val="0"/>
          <w:numId w:val="45"/>
        </w:numPr>
        <w:shd w:val="clear" w:color="auto" w:fill="FFFFFF"/>
        <w:spacing w:before="240"/>
        <w:rPr>
          <w:color w:val="000000"/>
          <w:sz w:val="24"/>
          <w:szCs w:val="24"/>
        </w:rPr>
      </w:pPr>
      <w:r w:rsidRPr="00C528B2">
        <w:rPr>
          <w:color w:val="000000"/>
          <w:sz w:val="24"/>
          <w:szCs w:val="24"/>
        </w:rPr>
        <w:t>B.S./B.A. required</w:t>
      </w:r>
      <w:r>
        <w:rPr>
          <w:color w:val="000000"/>
          <w:sz w:val="24"/>
          <w:szCs w:val="24"/>
        </w:rPr>
        <w:t>.</w:t>
      </w:r>
    </w:p>
    <w:p w14:paraId="12942222" w14:textId="145DA77B" w:rsidR="00F87ACB" w:rsidRPr="00C528B2" w:rsidRDefault="00C528B2" w:rsidP="00C528B2">
      <w:pPr>
        <w:numPr>
          <w:ilvl w:val="0"/>
          <w:numId w:val="45"/>
        </w:numPr>
        <w:shd w:val="clear" w:color="auto" w:fill="FFFFFF"/>
        <w:spacing w:before="240"/>
        <w:rPr>
          <w:color w:val="000000"/>
          <w:sz w:val="24"/>
          <w:szCs w:val="24"/>
        </w:rPr>
      </w:pPr>
      <w:r w:rsidRPr="00C528B2">
        <w:rPr>
          <w:color w:val="000000"/>
          <w:sz w:val="24"/>
          <w:szCs w:val="24"/>
        </w:rPr>
        <w:t>1-3 year’s work experience, ideally in related fiel</w:t>
      </w:r>
      <w:r>
        <w:rPr>
          <w:color w:val="000000"/>
          <w:sz w:val="24"/>
          <w:szCs w:val="24"/>
        </w:rPr>
        <w:t>d.</w:t>
      </w:r>
    </w:p>
    <w:p w14:paraId="6608A95E" w14:textId="77777777" w:rsidR="00F87ACB" w:rsidRDefault="00F87ACB" w:rsidP="00F87ACB">
      <w:pPr>
        <w:shd w:val="clear" w:color="auto" w:fill="FFFFFF"/>
        <w:tabs>
          <w:tab w:val="left" w:pos="1485"/>
        </w:tabs>
        <w:rPr>
          <w:b/>
          <w:bCs/>
          <w:color w:val="000000"/>
          <w:sz w:val="24"/>
          <w:szCs w:val="24"/>
        </w:rPr>
      </w:pPr>
    </w:p>
    <w:p w14:paraId="6A57148D" w14:textId="1A6C8545" w:rsidR="00C528B2" w:rsidRPr="009F7202" w:rsidRDefault="00C528B2" w:rsidP="009F7202">
      <w:pPr>
        <w:shd w:val="clear" w:color="auto" w:fill="FFFFFF"/>
        <w:tabs>
          <w:tab w:val="left" w:pos="1485"/>
        </w:tabs>
        <w:rPr>
          <w:b/>
          <w:bCs/>
          <w:color w:val="000000"/>
          <w:sz w:val="24"/>
          <w:szCs w:val="24"/>
        </w:rPr>
      </w:pPr>
    </w:p>
    <w:p w14:paraId="0C9DD460" w14:textId="77777777" w:rsidR="00226DB2" w:rsidRDefault="00226DB2" w:rsidP="00226DB2">
      <w:pPr>
        <w:spacing w:line="259" w:lineRule="auto"/>
      </w:pPr>
    </w:p>
    <w:p w14:paraId="1DE9243E" w14:textId="77777777" w:rsidR="00226DB2" w:rsidRPr="00226DB2" w:rsidRDefault="00226DB2" w:rsidP="00226DB2">
      <w:pPr>
        <w:jc w:val="center"/>
        <w:rPr>
          <w:sz w:val="24"/>
          <w:szCs w:val="24"/>
        </w:rPr>
      </w:pPr>
      <w:r w:rsidRPr="00226DB2">
        <w:rPr>
          <w:b/>
          <w:i/>
          <w:color w:val="000000"/>
          <w:sz w:val="24"/>
          <w:szCs w:val="24"/>
        </w:rPr>
        <w:t xml:space="preserve"> </w:t>
      </w:r>
      <w:r w:rsidRPr="00226DB2">
        <w:rPr>
          <w:sz w:val="24"/>
          <w:szCs w:val="24"/>
        </w:rPr>
        <w:t>SeaCube is an Equal Opportunity Employer. All qualified applicants will receive consideration for employment without regard to race, color, religion, sex, disability, national origin, or veteran status.</w:t>
      </w:r>
    </w:p>
    <w:p w14:paraId="14202F4D" w14:textId="77777777" w:rsidR="00226DB2" w:rsidRDefault="00226DB2" w:rsidP="00226DB2">
      <w:pPr>
        <w:spacing w:line="259" w:lineRule="auto"/>
      </w:pPr>
    </w:p>
    <w:p w14:paraId="31C3491B" w14:textId="77777777" w:rsidR="00226DB2" w:rsidRDefault="00226DB2" w:rsidP="00226DB2">
      <w:pPr>
        <w:spacing w:line="259" w:lineRule="auto"/>
      </w:pPr>
      <w:r>
        <w:rPr>
          <w:color w:val="000000"/>
        </w:rPr>
        <w:t xml:space="preserve"> </w:t>
      </w:r>
    </w:p>
    <w:p w14:paraId="1E669566" w14:textId="7585A80D" w:rsidR="001E1C5D" w:rsidRPr="0052489E" w:rsidRDefault="001E1C5D" w:rsidP="0052489E">
      <w:pPr>
        <w:autoSpaceDE w:val="0"/>
        <w:autoSpaceDN w:val="0"/>
        <w:adjustRightInd w:val="0"/>
        <w:rPr>
          <w:sz w:val="24"/>
          <w:szCs w:val="24"/>
        </w:rPr>
      </w:pPr>
    </w:p>
    <w:sectPr w:rsidR="001E1C5D" w:rsidRPr="0052489E" w:rsidSect="002D1CC0">
      <w:headerReference w:type="default" r:id="rId11"/>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7D92" w14:textId="77777777" w:rsidR="00967196" w:rsidRDefault="00967196" w:rsidP="00E62C1D">
      <w:r>
        <w:separator/>
      </w:r>
    </w:p>
  </w:endnote>
  <w:endnote w:type="continuationSeparator" w:id="0">
    <w:p w14:paraId="4BEA976E" w14:textId="77777777" w:rsidR="00967196" w:rsidRDefault="00967196" w:rsidP="00E6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9134B" w14:textId="77777777" w:rsidR="00967196" w:rsidRDefault="00967196" w:rsidP="00E62C1D">
      <w:r>
        <w:separator/>
      </w:r>
    </w:p>
  </w:footnote>
  <w:footnote w:type="continuationSeparator" w:id="0">
    <w:p w14:paraId="1EF22683" w14:textId="77777777" w:rsidR="00967196" w:rsidRDefault="00967196" w:rsidP="00E6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8DC73" w14:textId="77777777" w:rsidR="002D1CC0" w:rsidRDefault="002D1CC0" w:rsidP="00CE6EF2">
    <w:pPr>
      <w:pStyle w:val="Header"/>
    </w:pPr>
  </w:p>
  <w:p w14:paraId="42841999" w14:textId="433FBCC0" w:rsidR="000C4293" w:rsidRDefault="00CE6EF2" w:rsidP="00CE6EF2">
    <w:pPr>
      <w:pStyle w:val="Header"/>
    </w:pPr>
    <w:r>
      <w:rPr>
        <w:noProof/>
      </w:rPr>
      <w:drawing>
        <wp:inline distT="0" distB="0" distL="0" distR="0" wp14:anchorId="42C443BF" wp14:editId="7E67CD60">
          <wp:extent cx="1419225" cy="372030"/>
          <wp:effectExtent l="0" t="0" r="0" b="9525"/>
          <wp:docPr id="1311415322" name="Picture 1311415322" descr="seaCube_logo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ube_logo_l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3332" cy="373107"/>
                  </a:xfrm>
                  <a:prstGeom prst="rect">
                    <a:avLst/>
                  </a:prstGeom>
                  <a:noFill/>
                  <a:ln>
                    <a:noFill/>
                  </a:ln>
                </pic:spPr>
              </pic:pic>
            </a:graphicData>
          </a:graphic>
        </wp:inline>
      </w:drawing>
    </w:r>
  </w:p>
  <w:p w14:paraId="56E6E2AB" w14:textId="77777777" w:rsidR="00CE6EF2" w:rsidRDefault="00CE6EF2" w:rsidP="00CE6EF2"/>
  <w:tbl>
    <w:tblPr>
      <w:tblW w:w="0" w:type="auto"/>
      <w:tblBorders>
        <w:top w:val="threeDEmboss" w:sz="18" w:space="0" w:color="auto"/>
        <w:left w:val="threeDEmboss" w:sz="18" w:space="0" w:color="auto"/>
        <w:bottom w:val="threeDEmboss" w:sz="18" w:space="0" w:color="auto"/>
        <w:right w:val="threeDEmboss" w:sz="18" w:space="0" w:color="auto"/>
      </w:tblBorders>
      <w:tblLayout w:type="fixed"/>
      <w:tblLook w:val="0000" w:firstRow="0" w:lastRow="0" w:firstColumn="0" w:lastColumn="0" w:noHBand="0" w:noVBand="0"/>
    </w:tblPr>
    <w:tblGrid>
      <w:gridCol w:w="9468"/>
    </w:tblGrid>
    <w:tr w:rsidR="00CE6EF2" w14:paraId="69EC0989" w14:textId="77777777" w:rsidTr="00F60D4A">
      <w:tc>
        <w:tcPr>
          <w:tcW w:w="9468" w:type="dxa"/>
          <w:shd w:val="clear" w:color="auto" w:fill="B8CCE4"/>
        </w:tcPr>
        <w:p w14:paraId="72929EF9" w14:textId="77777777" w:rsidR="00CE6EF2" w:rsidRDefault="00CE6EF2" w:rsidP="00CE6EF2">
          <w:pPr>
            <w:jc w:val="center"/>
            <w:rPr>
              <w:b/>
              <w:sz w:val="24"/>
            </w:rPr>
          </w:pPr>
          <w:r>
            <w:rPr>
              <w:b/>
              <w:sz w:val="24"/>
            </w:rPr>
            <w:t xml:space="preserve"> </w:t>
          </w:r>
        </w:p>
        <w:p w14:paraId="7DE9A306" w14:textId="77777777" w:rsidR="00CE6EF2" w:rsidRDefault="00CE6EF2" w:rsidP="00CE6EF2">
          <w:pPr>
            <w:jc w:val="center"/>
            <w:rPr>
              <w:b/>
              <w:sz w:val="24"/>
            </w:rPr>
          </w:pPr>
          <w:r>
            <w:rPr>
              <w:b/>
              <w:sz w:val="24"/>
            </w:rPr>
            <w:t>POSITION DESCRIPTION</w:t>
          </w:r>
        </w:p>
        <w:p w14:paraId="07202507" w14:textId="77777777" w:rsidR="00CE6EF2" w:rsidRDefault="00CE6EF2" w:rsidP="00CE6EF2">
          <w:pPr>
            <w:jc w:val="center"/>
            <w:rPr>
              <w:b/>
              <w:sz w:val="24"/>
            </w:rPr>
          </w:pPr>
        </w:p>
        <w:p w14:paraId="77393D27" w14:textId="77777777" w:rsidR="00CE6EF2" w:rsidRDefault="00CE6EF2" w:rsidP="00CE6EF2">
          <w:pPr>
            <w:jc w:val="center"/>
            <w:rPr>
              <w:b/>
              <w:sz w:val="24"/>
            </w:rPr>
          </w:pPr>
          <w:r>
            <w:rPr>
              <w:b/>
              <w:sz w:val="24"/>
            </w:rPr>
            <w:t>Position:  Operations Administrator</w:t>
          </w:r>
        </w:p>
      </w:tc>
    </w:tr>
  </w:tbl>
  <w:p w14:paraId="60D6E303" w14:textId="77777777" w:rsidR="000C4293" w:rsidRDefault="000C4293" w:rsidP="00E62C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134"/>
    <w:multiLevelType w:val="hybridMultilevel"/>
    <w:tmpl w:val="EA80D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10EEC"/>
    <w:multiLevelType w:val="multilevel"/>
    <w:tmpl w:val="623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E382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64674A"/>
    <w:multiLevelType w:val="hybridMultilevel"/>
    <w:tmpl w:val="EB9E8BA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0F7E6F"/>
    <w:multiLevelType w:val="hybridMultilevel"/>
    <w:tmpl w:val="86888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9B2E45"/>
    <w:multiLevelType w:val="multilevel"/>
    <w:tmpl w:val="9C54EC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C7982"/>
    <w:multiLevelType w:val="hybridMultilevel"/>
    <w:tmpl w:val="68121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895E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004C07"/>
    <w:multiLevelType w:val="hybridMultilevel"/>
    <w:tmpl w:val="CD68C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796408"/>
    <w:multiLevelType w:val="hybridMultilevel"/>
    <w:tmpl w:val="C84A5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22A85"/>
    <w:multiLevelType w:val="hybridMultilevel"/>
    <w:tmpl w:val="F6C2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D1EA0"/>
    <w:multiLevelType w:val="hybridMultilevel"/>
    <w:tmpl w:val="1026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673C7"/>
    <w:multiLevelType w:val="hybridMultilevel"/>
    <w:tmpl w:val="DC02F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72830"/>
    <w:multiLevelType w:val="hybridMultilevel"/>
    <w:tmpl w:val="D30E74B4"/>
    <w:lvl w:ilvl="0" w:tplc="04090001">
      <w:start w:val="1"/>
      <w:numFmt w:val="bullet"/>
      <w:lvlText w:val=""/>
      <w:lvlJc w:val="left"/>
      <w:pPr>
        <w:ind w:left="360" w:hanging="360"/>
      </w:pPr>
      <w:rPr>
        <w:rFonts w:ascii="Symbol" w:hAnsi="Symbol" w:hint="default"/>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297F77"/>
    <w:multiLevelType w:val="hybridMultilevel"/>
    <w:tmpl w:val="96BE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E3E5E"/>
    <w:multiLevelType w:val="hybridMultilevel"/>
    <w:tmpl w:val="AC5AA4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516BF6"/>
    <w:multiLevelType w:val="hybridMultilevel"/>
    <w:tmpl w:val="2FB2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A29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0CF51BB"/>
    <w:multiLevelType w:val="multilevel"/>
    <w:tmpl w:val="8CF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A02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AD5D3A"/>
    <w:multiLevelType w:val="hybridMultilevel"/>
    <w:tmpl w:val="779C18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C31B96"/>
    <w:multiLevelType w:val="hybridMultilevel"/>
    <w:tmpl w:val="F18C3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D963D7"/>
    <w:multiLevelType w:val="hybridMultilevel"/>
    <w:tmpl w:val="9C54E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B30ED"/>
    <w:multiLevelType w:val="hybridMultilevel"/>
    <w:tmpl w:val="463E1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474F99"/>
    <w:multiLevelType w:val="hybridMultilevel"/>
    <w:tmpl w:val="AC5AA44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BB1B2B"/>
    <w:multiLevelType w:val="multilevel"/>
    <w:tmpl w:val="0594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060"/>
    <w:multiLevelType w:val="hybridMultilevel"/>
    <w:tmpl w:val="1D3860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E16EF3"/>
    <w:multiLevelType w:val="hybridMultilevel"/>
    <w:tmpl w:val="60CE4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6C1F4D"/>
    <w:multiLevelType w:val="hybridMultilevel"/>
    <w:tmpl w:val="F0023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911AA"/>
    <w:multiLevelType w:val="hybridMultilevel"/>
    <w:tmpl w:val="9FAE78EA"/>
    <w:lvl w:ilvl="0" w:tplc="F8D473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5B390B"/>
    <w:multiLevelType w:val="hybridMultilevel"/>
    <w:tmpl w:val="21E6D96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8E5EE6"/>
    <w:multiLevelType w:val="multilevel"/>
    <w:tmpl w:val="B59A8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365314"/>
    <w:multiLevelType w:val="hybridMultilevel"/>
    <w:tmpl w:val="BED0A7E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BF1D14"/>
    <w:multiLevelType w:val="hybridMultilevel"/>
    <w:tmpl w:val="5E3A453C"/>
    <w:lvl w:ilvl="0" w:tplc="04090001">
      <w:start w:val="1"/>
      <w:numFmt w:val="bullet"/>
      <w:lvlText w:val=""/>
      <w:lvlJc w:val="left"/>
      <w:pPr>
        <w:tabs>
          <w:tab w:val="num" w:pos="720"/>
        </w:tabs>
        <w:ind w:left="720" w:hanging="360"/>
      </w:pPr>
      <w:rPr>
        <w:rFonts w:ascii="Symbol" w:hAnsi="Symbol" w:hint="default"/>
      </w:rPr>
    </w:lvl>
    <w:lvl w:ilvl="1" w:tplc="F8D47352">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FCD0FB0"/>
    <w:multiLevelType w:val="hybridMultilevel"/>
    <w:tmpl w:val="2DF2F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A65CF9"/>
    <w:multiLevelType w:val="multilevel"/>
    <w:tmpl w:val="FB90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0347FD"/>
    <w:multiLevelType w:val="singleLevel"/>
    <w:tmpl w:val="0409000F"/>
    <w:lvl w:ilvl="0">
      <w:start w:val="1"/>
      <w:numFmt w:val="decimal"/>
      <w:lvlText w:val="%1."/>
      <w:legacy w:legacy="1" w:legacySpace="0" w:legacyIndent="360"/>
      <w:lvlJc w:val="left"/>
      <w:pPr>
        <w:ind w:left="360" w:hanging="360"/>
      </w:pPr>
    </w:lvl>
  </w:abstractNum>
  <w:abstractNum w:abstractNumId="37" w15:restartNumberingAfterBreak="0">
    <w:nsid w:val="680D06EA"/>
    <w:multiLevelType w:val="hybridMultilevel"/>
    <w:tmpl w:val="7A6AB556"/>
    <w:lvl w:ilvl="0" w:tplc="9D36B6E6">
      <w:start w:val="1"/>
      <w:numFmt w:val="decimal"/>
      <w:lvlText w:val="%1."/>
      <w:lvlJc w:val="left"/>
      <w:pPr>
        <w:tabs>
          <w:tab w:val="num" w:pos="720"/>
        </w:tabs>
        <w:ind w:left="720" w:hanging="360"/>
      </w:pPr>
      <w:rPr>
        <w:rFonts w:hint="default"/>
      </w:rPr>
    </w:lvl>
    <w:lvl w:ilvl="1" w:tplc="F8D47352">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91B767B"/>
    <w:multiLevelType w:val="multilevel"/>
    <w:tmpl w:val="2872F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C146FB"/>
    <w:multiLevelType w:val="multilevel"/>
    <w:tmpl w:val="DC02FB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D539F"/>
    <w:multiLevelType w:val="hybridMultilevel"/>
    <w:tmpl w:val="79BCC88A"/>
    <w:lvl w:ilvl="0" w:tplc="C73E2BDC">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17BBC"/>
    <w:multiLevelType w:val="hybridMultilevel"/>
    <w:tmpl w:val="65003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831883"/>
    <w:multiLevelType w:val="hybridMultilevel"/>
    <w:tmpl w:val="20EC699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77173D9"/>
    <w:multiLevelType w:val="multilevel"/>
    <w:tmpl w:val="333AA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DD3764"/>
    <w:multiLevelType w:val="hybridMultilevel"/>
    <w:tmpl w:val="591E28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5265298">
    <w:abstractNumId w:val="2"/>
  </w:num>
  <w:num w:numId="2" w16cid:durableId="964507243">
    <w:abstractNumId w:val="7"/>
  </w:num>
  <w:num w:numId="3" w16cid:durableId="1204562177">
    <w:abstractNumId w:val="17"/>
  </w:num>
  <w:num w:numId="4" w16cid:durableId="1049065875">
    <w:abstractNumId w:val="19"/>
  </w:num>
  <w:num w:numId="5" w16cid:durableId="1142886362">
    <w:abstractNumId w:val="23"/>
  </w:num>
  <w:num w:numId="6" w16cid:durableId="722098734">
    <w:abstractNumId w:val="8"/>
  </w:num>
  <w:num w:numId="7" w16cid:durableId="409735533">
    <w:abstractNumId w:val="15"/>
  </w:num>
  <w:num w:numId="8" w16cid:durableId="353075089">
    <w:abstractNumId w:val="41"/>
  </w:num>
  <w:num w:numId="9" w16cid:durableId="549145691">
    <w:abstractNumId w:val="3"/>
  </w:num>
  <w:num w:numId="10" w16cid:durableId="1368918753">
    <w:abstractNumId w:val="22"/>
  </w:num>
  <w:num w:numId="11" w16cid:durableId="784617659">
    <w:abstractNumId w:val="5"/>
  </w:num>
  <w:num w:numId="12" w16cid:durableId="2087149838">
    <w:abstractNumId w:val="26"/>
  </w:num>
  <w:num w:numId="13" w16cid:durableId="1733579054">
    <w:abstractNumId w:val="44"/>
  </w:num>
  <w:num w:numId="14" w16cid:durableId="848711705">
    <w:abstractNumId w:val="12"/>
  </w:num>
  <w:num w:numId="15" w16cid:durableId="1749811447">
    <w:abstractNumId w:val="37"/>
  </w:num>
  <w:num w:numId="16" w16cid:durableId="458963045">
    <w:abstractNumId w:val="39"/>
  </w:num>
  <w:num w:numId="17" w16cid:durableId="573976975">
    <w:abstractNumId w:val="29"/>
  </w:num>
  <w:num w:numId="18" w16cid:durableId="2006744325">
    <w:abstractNumId w:val="34"/>
  </w:num>
  <w:num w:numId="19" w16cid:durableId="755788923">
    <w:abstractNumId w:val="24"/>
  </w:num>
  <w:num w:numId="20" w16cid:durableId="584415983">
    <w:abstractNumId w:val="40"/>
  </w:num>
  <w:num w:numId="21" w16cid:durableId="1208253745">
    <w:abstractNumId w:val="33"/>
  </w:num>
  <w:num w:numId="22" w16cid:durableId="719787889">
    <w:abstractNumId w:val="30"/>
  </w:num>
  <w:num w:numId="23" w16cid:durableId="1853183057">
    <w:abstractNumId w:val="20"/>
  </w:num>
  <w:num w:numId="24" w16cid:durableId="2080201986">
    <w:abstractNumId w:val="42"/>
  </w:num>
  <w:num w:numId="25" w16cid:durableId="498159840">
    <w:abstractNumId w:val="32"/>
  </w:num>
  <w:num w:numId="26" w16cid:durableId="1472943144">
    <w:abstractNumId w:val="6"/>
  </w:num>
  <w:num w:numId="27" w16cid:durableId="2022008251">
    <w:abstractNumId w:val="0"/>
  </w:num>
  <w:num w:numId="28" w16cid:durableId="1653679651">
    <w:abstractNumId w:val="28"/>
  </w:num>
  <w:num w:numId="29" w16cid:durableId="266083588">
    <w:abstractNumId w:val="13"/>
  </w:num>
  <w:num w:numId="30" w16cid:durableId="1682732413">
    <w:abstractNumId w:val="10"/>
  </w:num>
  <w:num w:numId="31" w16cid:durableId="2066682652">
    <w:abstractNumId w:val="14"/>
  </w:num>
  <w:num w:numId="32" w16cid:durableId="1959872338">
    <w:abstractNumId w:val="16"/>
  </w:num>
  <w:num w:numId="33" w16cid:durableId="1474371761">
    <w:abstractNumId w:val="9"/>
  </w:num>
  <w:num w:numId="34" w16cid:durableId="1848517061">
    <w:abstractNumId w:val="27"/>
  </w:num>
  <w:num w:numId="35" w16cid:durableId="977684855">
    <w:abstractNumId w:val="21"/>
  </w:num>
  <w:num w:numId="36" w16cid:durableId="756293554">
    <w:abstractNumId w:val="36"/>
    <w:lvlOverride w:ilvl="0">
      <w:startOverride w:val="1"/>
    </w:lvlOverride>
  </w:num>
  <w:num w:numId="37" w16cid:durableId="788888579">
    <w:abstractNumId w:val="36"/>
    <w:lvlOverride w:ilvl="0">
      <w:lvl w:ilvl="0">
        <w:start w:val="1"/>
        <w:numFmt w:val="decimal"/>
        <w:lvlText w:val="%1."/>
        <w:legacy w:legacy="1" w:legacySpace="0" w:legacyIndent="360"/>
        <w:lvlJc w:val="left"/>
        <w:pPr>
          <w:ind w:left="360" w:hanging="360"/>
        </w:pPr>
      </w:lvl>
    </w:lvlOverride>
  </w:num>
  <w:num w:numId="38" w16cid:durableId="2144156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1172686">
    <w:abstractNumId w:val="18"/>
  </w:num>
  <w:num w:numId="40" w16cid:durableId="1512648806">
    <w:abstractNumId w:val="35"/>
  </w:num>
  <w:num w:numId="41" w16cid:durableId="1599679561">
    <w:abstractNumId w:val="1"/>
  </w:num>
  <w:num w:numId="42" w16cid:durableId="1178274435">
    <w:abstractNumId w:val="25"/>
  </w:num>
  <w:num w:numId="43" w16cid:durableId="1982029071">
    <w:abstractNumId w:val="43"/>
  </w:num>
  <w:num w:numId="44" w16cid:durableId="1314094431">
    <w:abstractNumId w:val="31"/>
  </w:num>
  <w:num w:numId="45" w16cid:durableId="1893298920">
    <w:abstractNumId w:val="38"/>
  </w:num>
  <w:num w:numId="46" w16cid:durableId="1709255586">
    <w:abstractNumId w:val="11"/>
  </w:num>
  <w:num w:numId="47" w16cid:durableId="11757312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2D"/>
    <w:rsid w:val="0000452D"/>
    <w:rsid w:val="00023B6C"/>
    <w:rsid w:val="000659AF"/>
    <w:rsid w:val="000839A5"/>
    <w:rsid w:val="00093303"/>
    <w:rsid w:val="000B3747"/>
    <w:rsid w:val="000C4293"/>
    <w:rsid w:val="000E0246"/>
    <w:rsid w:val="000F5038"/>
    <w:rsid w:val="000F6895"/>
    <w:rsid w:val="0011127B"/>
    <w:rsid w:val="0015049F"/>
    <w:rsid w:val="00160798"/>
    <w:rsid w:val="0019588B"/>
    <w:rsid w:val="001B1FDD"/>
    <w:rsid w:val="001B7D46"/>
    <w:rsid w:val="001E1C5D"/>
    <w:rsid w:val="001F3801"/>
    <w:rsid w:val="001F5C7A"/>
    <w:rsid w:val="00200AA4"/>
    <w:rsid w:val="002121FC"/>
    <w:rsid w:val="00221DDF"/>
    <w:rsid w:val="00226C47"/>
    <w:rsid w:val="00226DB2"/>
    <w:rsid w:val="00235052"/>
    <w:rsid w:val="002366B3"/>
    <w:rsid w:val="0024615B"/>
    <w:rsid w:val="00265230"/>
    <w:rsid w:val="00277492"/>
    <w:rsid w:val="002B1A2D"/>
    <w:rsid w:val="002D1CC0"/>
    <w:rsid w:val="002F0E36"/>
    <w:rsid w:val="00322B1D"/>
    <w:rsid w:val="00332EBA"/>
    <w:rsid w:val="00352E6F"/>
    <w:rsid w:val="0036170D"/>
    <w:rsid w:val="00363204"/>
    <w:rsid w:val="003B6516"/>
    <w:rsid w:val="003C2126"/>
    <w:rsid w:val="003D79FC"/>
    <w:rsid w:val="003E3243"/>
    <w:rsid w:val="003F15DA"/>
    <w:rsid w:val="00422682"/>
    <w:rsid w:val="004667B1"/>
    <w:rsid w:val="0048078A"/>
    <w:rsid w:val="0048601A"/>
    <w:rsid w:val="0049235C"/>
    <w:rsid w:val="00496C63"/>
    <w:rsid w:val="004E2C95"/>
    <w:rsid w:val="00510EE0"/>
    <w:rsid w:val="0052489E"/>
    <w:rsid w:val="005656AB"/>
    <w:rsid w:val="0057305E"/>
    <w:rsid w:val="005A5A53"/>
    <w:rsid w:val="005E2DCA"/>
    <w:rsid w:val="00637252"/>
    <w:rsid w:val="00666A0C"/>
    <w:rsid w:val="00682FB6"/>
    <w:rsid w:val="00683088"/>
    <w:rsid w:val="006B14DE"/>
    <w:rsid w:val="006D2E76"/>
    <w:rsid w:val="006E7946"/>
    <w:rsid w:val="006F0FC4"/>
    <w:rsid w:val="007230E9"/>
    <w:rsid w:val="007346F0"/>
    <w:rsid w:val="007610CB"/>
    <w:rsid w:val="00763A8A"/>
    <w:rsid w:val="0076570B"/>
    <w:rsid w:val="007905FF"/>
    <w:rsid w:val="007E666B"/>
    <w:rsid w:val="007F0830"/>
    <w:rsid w:val="007F1143"/>
    <w:rsid w:val="007F28C5"/>
    <w:rsid w:val="0081076E"/>
    <w:rsid w:val="008127C2"/>
    <w:rsid w:val="00822907"/>
    <w:rsid w:val="00843061"/>
    <w:rsid w:val="00884F97"/>
    <w:rsid w:val="00897B78"/>
    <w:rsid w:val="008A653F"/>
    <w:rsid w:val="008C0193"/>
    <w:rsid w:val="008C4942"/>
    <w:rsid w:val="008D36AB"/>
    <w:rsid w:val="008E4A40"/>
    <w:rsid w:val="00910E53"/>
    <w:rsid w:val="009157E0"/>
    <w:rsid w:val="009231FC"/>
    <w:rsid w:val="00967196"/>
    <w:rsid w:val="00977900"/>
    <w:rsid w:val="0099319A"/>
    <w:rsid w:val="009A081C"/>
    <w:rsid w:val="009F0914"/>
    <w:rsid w:val="009F1481"/>
    <w:rsid w:val="009F44E7"/>
    <w:rsid w:val="009F7202"/>
    <w:rsid w:val="00A03A59"/>
    <w:rsid w:val="00A11410"/>
    <w:rsid w:val="00A15CAA"/>
    <w:rsid w:val="00A31013"/>
    <w:rsid w:val="00A73FB5"/>
    <w:rsid w:val="00A758E9"/>
    <w:rsid w:val="00A804D9"/>
    <w:rsid w:val="00A85ABF"/>
    <w:rsid w:val="00A93F34"/>
    <w:rsid w:val="00AA786F"/>
    <w:rsid w:val="00AC5051"/>
    <w:rsid w:val="00AC6B7B"/>
    <w:rsid w:val="00AE3027"/>
    <w:rsid w:val="00AE518D"/>
    <w:rsid w:val="00AE7F46"/>
    <w:rsid w:val="00B3084A"/>
    <w:rsid w:val="00B314B4"/>
    <w:rsid w:val="00B55061"/>
    <w:rsid w:val="00B85C39"/>
    <w:rsid w:val="00B95FA8"/>
    <w:rsid w:val="00B970AF"/>
    <w:rsid w:val="00BD1911"/>
    <w:rsid w:val="00C04159"/>
    <w:rsid w:val="00C04A47"/>
    <w:rsid w:val="00C07EE8"/>
    <w:rsid w:val="00C123D3"/>
    <w:rsid w:val="00C272A0"/>
    <w:rsid w:val="00C34DDC"/>
    <w:rsid w:val="00C36FA3"/>
    <w:rsid w:val="00C40F40"/>
    <w:rsid w:val="00C45030"/>
    <w:rsid w:val="00C528B2"/>
    <w:rsid w:val="00C60909"/>
    <w:rsid w:val="00C82135"/>
    <w:rsid w:val="00CC2CA2"/>
    <w:rsid w:val="00CC6F8D"/>
    <w:rsid w:val="00CD0039"/>
    <w:rsid w:val="00CD76D7"/>
    <w:rsid w:val="00CE4B3A"/>
    <w:rsid w:val="00CE6EF2"/>
    <w:rsid w:val="00D07110"/>
    <w:rsid w:val="00D10293"/>
    <w:rsid w:val="00D35105"/>
    <w:rsid w:val="00D536F6"/>
    <w:rsid w:val="00D86C90"/>
    <w:rsid w:val="00D8732F"/>
    <w:rsid w:val="00DC01F6"/>
    <w:rsid w:val="00DE4CA6"/>
    <w:rsid w:val="00DE5B40"/>
    <w:rsid w:val="00DF7378"/>
    <w:rsid w:val="00E0075B"/>
    <w:rsid w:val="00E137F3"/>
    <w:rsid w:val="00E233E9"/>
    <w:rsid w:val="00E255F8"/>
    <w:rsid w:val="00E62046"/>
    <w:rsid w:val="00E62C1D"/>
    <w:rsid w:val="00E64F3A"/>
    <w:rsid w:val="00E66007"/>
    <w:rsid w:val="00E70C48"/>
    <w:rsid w:val="00EA31EE"/>
    <w:rsid w:val="00F03DD2"/>
    <w:rsid w:val="00F15708"/>
    <w:rsid w:val="00F24A5D"/>
    <w:rsid w:val="00F67E5C"/>
    <w:rsid w:val="00F87ACB"/>
    <w:rsid w:val="00FB7254"/>
    <w:rsid w:val="00FD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73C42"/>
  <w15:docId w15:val="{9E6CCBF9-E59F-4636-817C-CC8518B2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3D3"/>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link w:val="Heading4Char"/>
    <w:semiHidden/>
    <w:unhideWhenUsed/>
    <w:qFormat/>
    <w:rsid w:val="00A93F3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link w:val="BalloonTextChar"/>
    <w:rsid w:val="007610CB"/>
    <w:rPr>
      <w:rFonts w:ascii="Tahoma" w:hAnsi="Tahoma" w:cs="Tahoma"/>
      <w:sz w:val="16"/>
      <w:szCs w:val="16"/>
    </w:rPr>
  </w:style>
  <w:style w:type="character" w:customStyle="1" w:styleId="BalloonTextChar">
    <w:name w:val="Balloon Text Char"/>
    <w:basedOn w:val="DefaultParagraphFont"/>
    <w:link w:val="BalloonText"/>
    <w:rsid w:val="007610CB"/>
    <w:rPr>
      <w:rFonts w:ascii="Tahoma" w:hAnsi="Tahoma" w:cs="Tahoma"/>
      <w:sz w:val="16"/>
      <w:szCs w:val="16"/>
    </w:rPr>
  </w:style>
  <w:style w:type="paragraph" w:styleId="NormalWeb">
    <w:name w:val="Normal (Web)"/>
    <w:basedOn w:val="Normal"/>
    <w:rsid w:val="000F5038"/>
    <w:pPr>
      <w:spacing w:before="100" w:beforeAutospacing="1" w:after="100" w:afterAutospacing="1"/>
    </w:pPr>
    <w:rPr>
      <w:sz w:val="24"/>
      <w:szCs w:val="24"/>
    </w:rPr>
  </w:style>
  <w:style w:type="character" w:customStyle="1" w:styleId="ft1">
    <w:name w:val="ft1"/>
    <w:basedOn w:val="DefaultParagraphFont"/>
    <w:rsid w:val="000F5038"/>
  </w:style>
  <w:style w:type="character" w:customStyle="1" w:styleId="Heading2Char">
    <w:name w:val="Heading 2 Char"/>
    <w:basedOn w:val="DefaultParagraphFont"/>
    <w:link w:val="Heading2"/>
    <w:rsid w:val="00C04159"/>
    <w:rPr>
      <w:b/>
      <w:sz w:val="24"/>
    </w:rPr>
  </w:style>
  <w:style w:type="paragraph" w:styleId="Header">
    <w:name w:val="header"/>
    <w:basedOn w:val="Normal"/>
    <w:link w:val="HeaderChar"/>
    <w:rsid w:val="00E62C1D"/>
    <w:pPr>
      <w:tabs>
        <w:tab w:val="center" w:pos="4680"/>
        <w:tab w:val="right" w:pos="9360"/>
      </w:tabs>
    </w:pPr>
  </w:style>
  <w:style w:type="character" w:customStyle="1" w:styleId="HeaderChar">
    <w:name w:val="Header Char"/>
    <w:basedOn w:val="DefaultParagraphFont"/>
    <w:link w:val="Header"/>
    <w:rsid w:val="00E62C1D"/>
  </w:style>
  <w:style w:type="paragraph" w:styleId="Footer">
    <w:name w:val="footer"/>
    <w:basedOn w:val="Normal"/>
    <w:link w:val="FooterChar"/>
    <w:rsid w:val="00E62C1D"/>
    <w:pPr>
      <w:tabs>
        <w:tab w:val="center" w:pos="4680"/>
        <w:tab w:val="right" w:pos="9360"/>
      </w:tabs>
    </w:pPr>
  </w:style>
  <w:style w:type="character" w:customStyle="1" w:styleId="FooterChar">
    <w:name w:val="Footer Char"/>
    <w:basedOn w:val="DefaultParagraphFont"/>
    <w:link w:val="Footer"/>
    <w:rsid w:val="00E62C1D"/>
  </w:style>
  <w:style w:type="character" w:customStyle="1" w:styleId="Heading1Char">
    <w:name w:val="Heading 1 Char"/>
    <w:basedOn w:val="DefaultParagraphFont"/>
    <w:link w:val="Heading1"/>
    <w:rsid w:val="00AE518D"/>
    <w:rPr>
      <w:b/>
      <w:i/>
    </w:rPr>
  </w:style>
  <w:style w:type="character" w:customStyle="1" w:styleId="Heading4Char">
    <w:name w:val="Heading 4 Char"/>
    <w:basedOn w:val="DefaultParagraphFont"/>
    <w:link w:val="Heading4"/>
    <w:semiHidden/>
    <w:rsid w:val="00A93F34"/>
    <w:rPr>
      <w:rFonts w:ascii="Calibri" w:eastAsia="Times New Roman" w:hAnsi="Calibri" w:cs="Times New Roman"/>
      <w:b/>
      <w:bCs/>
      <w:sz w:val="28"/>
      <w:szCs w:val="28"/>
    </w:rPr>
  </w:style>
  <w:style w:type="paragraph" w:styleId="BodyText2">
    <w:name w:val="Body Text 2"/>
    <w:basedOn w:val="Normal"/>
    <w:link w:val="BodyText2Char"/>
    <w:rsid w:val="00A93F34"/>
    <w:pPr>
      <w:spacing w:after="120" w:line="480" w:lineRule="auto"/>
    </w:pPr>
  </w:style>
  <w:style w:type="character" w:customStyle="1" w:styleId="BodyText2Char">
    <w:name w:val="Body Text 2 Char"/>
    <w:basedOn w:val="DefaultParagraphFont"/>
    <w:link w:val="BodyText2"/>
    <w:rsid w:val="00A93F34"/>
  </w:style>
  <w:style w:type="paragraph" w:styleId="ListParagraph">
    <w:name w:val="List Paragraph"/>
    <w:basedOn w:val="Normal"/>
    <w:uiPriority w:val="34"/>
    <w:qFormat/>
    <w:rsid w:val="00A93F34"/>
    <w:pPr>
      <w:ind w:left="720"/>
    </w:pPr>
  </w:style>
  <w:style w:type="paragraph" w:customStyle="1" w:styleId="Default">
    <w:name w:val="Default"/>
    <w:rsid w:val="00E137F3"/>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90118">
      <w:bodyDiv w:val="1"/>
      <w:marLeft w:val="0"/>
      <w:marRight w:val="0"/>
      <w:marTop w:val="0"/>
      <w:marBottom w:val="0"/>
      <w:divBdr>
        <w:top w:val="none" w:sz="0" w:space="0" w:color="auto"/>
        <w:left w:val="none" w:sz="0" w:space="0" w:color="auto"/>
        <w:bottom w:val="none" w:sz="0" w:space="0" w:color="auto"/>
        <w:right w:val="none" w:sz="0" w:space="0" w:color="auto"/>
      </w:divBdr>
    </w:div>
    <w:div w:id="550851356">
      <w:bodyDiv w:val="1"/>
      <w:marLeft w:val="0"/>
      <w:marRight w:val="0"/>
      <w:marTop w:val="0"/>
      <w:marBottom w:val="0"/>
      <w:divBdr>
        <w:top w:val="none" w:sz="0" w:space="0" w:color="auto"/>
        <w:left w:val="none" w:sz="0" w:space="0" w:color="auto"/>
        <w:bottom w:val="none" w:sz="0" w:space="0" w:color="auto"/>
        <w:right w:val="none" w:sz="0" w:space="0" w:color="auto"/>
      </w:divBdr>
    </w:div>
    <w:div w:id="893010590">
      <w:bodyDiv w:val="1"/>
      <w:marLeft w:val="0"/>
      <w:marRight w:val="0"/>
      <w:marTop w:val="0"/>
      <w:marBottom w:val="0"/>
      <w:divBdr>
        <w:top w:val="none" w:sz="0" w:space="0" w:color="auto"/>
        <w:left w:val="none" w:sz="0" w:space="0" w:color="auto"/>
        <w:bottom w:val="none" w:sz="0" w:space="0" w:color="auto"/>
        <w:right w:val="none" w:sz="0" w:space="0" w:color="auto"/>
      </w:divBdr>
    </w:div>
    <w:div w:id="17049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6A0AD31D50442930F90E1C4C2A456" ma:contentTypeVersion="0" ma:contentTypeDescription="Create a new document." ma:contentTypeScope="" ma:versionID="e71010161f689d149464eeeb5c7ea8f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8A8F1-C4AB-4920-B741-5C9839B92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234F2B-54AE-4D69-8D2E-8D287BFDD668}">
  <ds:schemaRefs>
    <ds:schemaRef ds:uri="http://schemas.microsoft.com/sharepoint/v3/contenttype/forms"/>
  </ds:schemaRefs>
</ds:datastoreItem>
</file>

<file path=customXml/itemProps3.xml><?xml version="1.0" encoding="utf-8"?>
<ds:datastoreItem xmlns:ds="http://schemas.openxmlformats.org/officeDocument/2006/customXml" ds:itemID="{F4D549F2-F563-414E-8EF5-ADA2AE9F92CD}">
  <ds:schemaRefs>
    <ds:schemaRef ds:uri="http://schemas.openxmlformats.org/officeDocument/2006/bibliography"/>
  </ds:schemaRefs>
</ds:datastoreItem>
</file>

<file path=customXml/itemProps4.xml><?xml version="1.0" encoding="utf-8"?>
<ds:datastoreItem xmlns:ds="http://schemas.openxmlformats.org/officeDocument/2006/customXml" ds:itemID="{3859946E-EC68-44B7-A69C-1A034C459D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Sun Chemical, Carlstadt</vt:lpstr>
    </vt:vector>
  </TitlesOfParts>
  <Company>CenterBeam, Inc.</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Chemical, Carlstadt</dc:title>
  <dc:creator>Fran Norwood</dc:creator>
  <cp:lastModifiedBy>Leah Kim</cp:lastModifiedBy>
  <cp:revision>2</cp:revision>
  <cp:lastPrinted>2024-11-18T19:31:00Z</cp:lastPrinted>
  <dcterms:created xsi:type="dcterms:W3CDTF">2024-12-09T15:24:00Z</dcterms:created>
  <dcterms:modified xsi:type="dcterms:W3CDTF">2024-12-09T15:24:00Z</dcterms:modified>
</cp:coreProperties>
</file>